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F0A4" w14:textId="240548E0" w:rsidR="0024296C" w:rsidRPr="0024296C" w:rsidRDefault="0024296C" w:rsidP="0024296C">
      <w:pPr>
        <w:shd w:val="clear" w:color="auto" w:fill="FFFFFF"/>
        <w:jc w:val="center"/>
        <w:textAlignment w:val="baseline"/>
        <w:outlineLvl w:val="0"/>
        <w:rPr>
          <w:rFonts w:eastAsia="Times New Roman" w:cs="Times New Roman"/>
          <w:b/>
          <w:bCs/>
          <w:color w:val="0070C0"/>
          <w:kern w:val="36"/>
          <w:sz w:val="36"/>
          <w:szCs w:val="36"/>
          <w14:ligatures w14:val="none"/>
        </w:rPr>
      </w:pPr>
      <w:r>
        <w:rPr>
          <w:rFonts w:eastAsia="Times New Roman" w:cs="Times New Roman"/>
          <w:b/>
          <w:bCs/>
          <w:noProof/>
          <w:color w:val="0070C0"/>
          <w:kern w:val="36"/>
          <w:sz w:val="36"/>
          <w:szCs w:val="36"/>
        </w:rPr>
        <w:drawing>
          <wp:inline distT="0" distB="0" distL="0" distR="0" wp14:anchorId="79C99097" wp14:editId="2908FC73">
            <wp:extent cx="6492240" cy="1562100"/>
            <wp:effectExtent l="0" t="0" r="0" b="0"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296C">
        <w:rPr>
          <w:rFonts w:eastAsia="Times New Roman" w:cs="Times New Roman"/>
          <w:b/>
          <w:bCs/>
          <w:color w:val="0070C0"/>
          <w:kern w:val="36"/>
          <w:sz w:val="36"/>
          <w:szCs w:val="36"/>
          <w14:ligatures w14:val="none"/>
        </w:rPr>
        <w:t xml:space="preserve">pH </w:t>
      </w:r>
      <w:r w:rsidRPr="0024296C">
        <w:rPr>
          <w:rFonts w:eastAsia="Times New Roman" w:cs="Times New Roman"/>
          <w:b/>
          <w:bCs/>
          <w:color w:val="0070C0"/>
          <w:kern w:val="36"/>
          <w:sz w:val="36"/>
          <w:szCs w:val="36"/>
          <w14:ligatures w14:val="none"/>
        </w:rPr>
        <w:t>F</w:t>
      </w:r>
      <w:r w:rsidRPr="0024296C">
        <w:rPr>
          <w:rFonts w:eastAsia="Times New Roman" w:cs="Times New Roman"/>
          <w:b/>
          <w:bCs/>
          <w:color w:val="0070C0"/>
          <w:kern w:val="36"/>
          <w:sz w:val="36"/>
          <w:szCs w:val="36"/>
          <w14:ligatures w14:val="none"/>
        </w:rPr>
        <w:t xml:space="preserve">acts for </w:t>
      </w:r>
      <w:r w:rsidRPr="0024296C">
        <w:rPr>
          <w:rFonts w:eastAsia="Times New Roman" w:cs="Times New Roman"/>
          <w:b/>
          <w:bCs/>
          <w:color w:val="0070C0"/>
          <w:kern w:val="36"/>
          <w:sz w:val="36"/>
          <w:szCs w:val="36"/>
          <w14:ligatures w14:val="none"/>
        </w:rPr>
        <w:t>K</w:t>
      </w:r>
      <w:r w:rsidRPr="0024296C">
        <w:rPr>
          <w:rFonts w:eastAsia="Times New Roman" w:cs="Times New Roman"/>
          <w:b/>
          <w:bCs/>
          <w:color w:val="0070C0"/>
          <w:kern w:val="36"/>
          <w:sz w:val="36"/>
          <w:szCs w:val="36"/>
          <w14:ligatures w14:val="none"/>
        </w:rPr>
        <w:t>ids</w:t>
      </w:r>
    </w:p>
    <w:p w14:paraId="0D04B386" w14:textId="202CEF9C" w:rsidR="0024296C" w:rsidRPr="0024296C" w:rsidRDefault="0024296C" w:rsidP="0024296C">
      <w:pPr>
        <w:shd w:val="clear" w:color="auto" w:fill="FFFFFF"/>
        <w:jc w:val="center"/>
        <w:textAlignment w:val="baseline"/>
        <w:rPr>
          <w:rFonts w:eastAsia="Times New Roman" w:cs="Times New Roman"/>
          <w:color w:val="222222"/>
          <w:kern w:val="0"/>
          <w:sz w:val="23"/>
          <w:szCs w:val="23"/>
          <w14:ligatures w14:val="none"/>
        </w:rPr>
      </w:pPr>
      <w:r w:rsidRPr="0024296C">
        <w:rPr>
          <w:rFonts w:eastAsia="Times New Roman" w:cs="Times New Roman"/>
          <w:color w:val="222222"/>
          <w:kern w:val="0"/>
          <w:sz w:val="23"/>
          <w:szCs w:val="23"/>
          <w14:ligatures w14:val="none"/>
        </w:rPr>
        <w:t xml:space="preserve">From: </w:t>
      </w:r>
      <w:r w:rsidRPr="0024296C">
        <w:rPr>
          <w:rFonts w:eastAsia="Times New Roman" w:cs="Times New Roman"/>
          <w:color w:val="222222"/>
          <w:kern w:val="0"/>
          <w:sz w:val="23"/>
          <w:szCs w:val="23"/>
          <w14:ligatures w14:val="none"/>
        </w:rPr>
        <w:fldChar w:fldCharType="begin"/>
      </w:r>
      <w:r w:rsidRPr="0024296C">
        <w:rPr>
          <w:rFonts w:eastAsia="Times New Roman" w:cs="Times New Roman"/>
          <w:color w:val="222222"/>
          <w:kern w:val="0"/>
          <w:sz w:val="23"/>
          <w:szCs w:val="23"/>
          <w14:ligatures w14:val="none"/>
        </w:rPr>
        <w:instrText xml:space="preserve"> HYPERLINK "https://kids.kiddle.co/" </w:instrText>
      </w:r>
      <w:r w:rsidRPr="0024296C">
        <w:rPr>
          <w:rFonts w:eastAsia="Times New Roman" w:cs="Times New Roman"/>
          <w:color w:val="222222"/>
          <w:kern w:val="0"/>
          <w:sz w:val="23"/>
          <w:szCs w:val="23"/>
          <w14:ligatures w14:val="none"/>
        </w:rPr>
        <w:fldChar w:fldCharType="separate"/>
      </w:r>
      <w:r w:rsidRPr="0024296C">
        <w:rPr>
          <w:rFonts w:eastAsia="Times New Roman" w:cs="Times New Roman"/>
          <w:color w:val="5A3696"/>
          <w:kern w:val="0"/>
          <w:sz w:val="23"/>
          <w:szCs w:val="23"/>
          <w:bdr w:val="none" w:sz="0" w:space="0" w:color="auto" w:frame="1"/>
          <w14:ligatures w14:val="none"/>
        </w:rPr>
        <w:t>Kids Encyclopedia F</w:t>
      </w:r>
      <w:r w:rsidRPr="0024296C">
        <w:rPr>
          <w:rFonts w:eastAsia="Times New Roman" w:cs="Times New Roman"/>
          <w:color w:val="5A3696"/>
          <w:kern w:val="0"/>
          <w:sz w:val="23"/>
          <w:szCs w:val="23"/>
          <w:bdr w:val="none" w:sz="0" w:space="0" w:color="auto" w:frame="1"/>
          <w14:ligatures w14:val="none"/>
        </w:rPr>
        <w:t>a</w:t>
      </w:r>
      <w:r w:rsidRPr="0024296C">
        <w:rPr>
          <w:rFonts w:eastAsia="Times New Roman" w:cs="Times New Roman"/>
          <w:color w:val="5A3696"/>
          <w:kern w:val="0"/>
          <w:sz w:val="23"/>
          <w:szCs w:val="23"/>
          <w:bdr w:val="none" w:sz="0" w:space="0" w:color="auto" w:frame="1"/>
          <w14:ligatures w14:val="none"/>
        </w:rPr>
        <w:t>cts</w:t>
      </w:r>
      <w:r w:rsidRPr="0024296C">
        <w:rPr>
          <w:rFonts w:eastAsia="Times New Roman" w:cs="Times New Roman"/>
          <w:color w:val="222222"/>
          <w:kern w:val="0"/>
          <w:sz w:val="23"/>
          <w:szCs w:val="23"/>
          <w14:ligatures w14:val="none"/>
        </w:rPr>
        <w:fldChar w:fldCharType="end"/>
      </w:r>
    </w:p>
    <w:p w14:paraId="0867DD65" w14:textId="76F0E9C4" w:rsidR="0024296C" w:rsidRPr="0024296C" w:rsidRDefault="0024296C" w:rsidP="0024296C">
      <w:pPr>
        <w:shd w:val="clear" w:color="auto" w:fill="FFFFFF"/>
        <w:textAlignment w:val="baseline"/>
        <w:rPr>
          <w:rFonts w:eastAsia="Times New Roman" w:cs="Times New Roman"/>
          <w:color w:val="222222"/>
          <w:kern w:val="0"/>
          <w:sz w:val="11"/>
          <w:szCs w:val="11"/>
          <w:lang w:val="en"/>
          <w14:ligatures w14:val="none"/>
        </w:rPr>
      </w:pPr>
    </w:p>
    <w:p w14:paraId="65CD5E76" w14:textId="3960076D" w:rsidR="0024296C" w:rsidRPr="0024296C" w:rsidRDefault="0024296C" w:rsidP="0024296C">
      <w:pPr>
        <w:shd w:val="clear" w:color="auto" w:fill="FFFFFF"/>
        <w:textAlignment w:val="baseline"/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</w:pPr>
      <w:r w:rsidRPr="0024296C">
        <w:rPr>
          <w:rFonts w:eastAsia="Times New Roman" w:cs="Times New Roman"/>
          <w:b/>
          <w:bCs/>
          <w:color w:val="222222"/>
          <w:kern w:val="0"/>
          <w:sz w:val="22"/>
          <w:szCs w:val="22"/>
          <w:bdr w:val="none" w:sz="0" w:space="0" w:color="auto" w:frame="1"/>
          <w:lang w:val="en"/>
          <w14:ligatures w14:val="none"/>
        </w:rPr>
        <w:t>pH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(</w:t>
      </w:r>
      <w:r w:rsidRPr="0024296C">
        <w:rPr>
          <w:rFonts w:eastAsia="Times New Roman" w:cs="Times New Roman"/>
          <w:b/>
          <w:bCs/>
          <w:color w:val="222222"/>
          <w:kern w:val="0"/>
          <w:sz w:val="22"/>
          <w:szCs w:val="22"/>
          <w:bdr w:val="none" w:sz="0" w:space="0" w:color="auto" w:frame="1"/>
          <w:lang w:val="en"/>
          <w14:ligatures w14:val="none"/>
        </w:rPr>
        <w:t>potential of</w:t>
      </w:r>
      <w:r>
        <w:rPr>
          <w:rFonts w:eastAsia="Times New Roman" w:cs="Times New Roman"/>
          <w:b/>
          <w:bCs/>
          <w:color w:val="222222"/>
          <w:kern w:val="0"/>
          <w:sz w:val="22"/>
          <w:szCs w:val="22"/>
          <w:bdr w:val="none" w:sz="0" w:space="0" w:color="auto" w:frame="1"/>
          <w:lang w:val="en"/>
          <w14:ligatures w14:val="none"/>
        </w:rPr>
        <w:t xml:space="preserve"> hydrogen)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is a</w:t>
      </w:r>
      <w:r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scale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of acidity from 0 to 14. It tells how </w:t>
      </w:r>
      <w:hyperlink r:id="rId6" w:tooltip="Acid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acidic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or </w:t>
      </w:r>
      <w:hyperlink r:id="rId7" w:tooltip="Alkali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alkaline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 a substance is. More acidic solutions, have lower </w:t>
      </w:r>
      <w:proofErr w:type="spellStart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pH.</w:t>
      </w:r>
      <w:proofErr w:type="spellEnd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More alkaline solutions, have higher </w:t>
      </w:r>
      <w:proofErr w:type="spellStart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pH.</w:t>
      </w:r>
      <w:proofErr w:type="spellEnd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Substances that aren't acidic or alkaline (that is, neutral solutions) usually have a pH of 7. </w:t>
      </w:r>
      <w:hyperlink r:id="rId8" w:tooltip="Acid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Acids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have a pH that is less than 7. </w:t>
      </w:r>
      <w:hyperlink r:id="rId9" w:tooltip="Alkali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Alkalis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have a pH that is greater than 7.</w:t>
      </w:r>
      <w:r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pH is a measure of the </w:t>
      </w:r>
      <w:hyperlink r:id="rId10" w:tooltip="Concentration (chemistry)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concentration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of </w:t>
      </w:r>
      <w:hyperlink r:id="rId11" w:tooltip="Proton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protons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(H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:vertAlign w:val="superscript"/>
          <w:lang w:val="en"/>
          <w14:ligatures w14:val="none"/>
        </w:rPr>
        <w:t>+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) in a </w:t>
      </w:r>
      <w:hyperlink r:id="rId12" w:tooltip="Solution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solution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. S.P.L. </w:t>
      </w:r>
      <w:proofErr w:type="spellStart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Sørensen</w:t>
      </w:r>
      <w:proofErr w:type="spellEnd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introduced this 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concept in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1909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. The p stands for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24296C">
        <w:rPr>
          <w:rFonts w:eastAsia="Times New Roman" w:cs="Times New Roman"/>
          <w:i/>
          <w:iCs/>
          <w:color w:val="222222"/>
          <w:kern w:val="0"/>
          <w:sz w:val="22"/>
          <w:szCs w:val="22"/>
          <w:bdr w:val="none" w:sz="0" w:space="0" w:color="auto" w:frame="1"/>
          <w:lang w:val="en"/>
          <w14:ligatures w14:val="none"/>
        </w:rPr>
        <w:t>potenz</w:t>
      </w:r>
      <w:proofErr w:type="spellEnd"/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,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which in German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mean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s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power or concentration, and the H for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the hydrogen ion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(H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:vertAlign w:val="superscript"/>
          <w:lang w:val="en"/>
          <w14:ligatures w14:val="none"/>
        </w:rPr>
        <w:t>+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).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 xml:space="preserve">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Alkaline substances have, instead of hydrogen ions, a concentration of </w:t>
      </w:r>
      <w:hyperlink r:id="rId13" w:tooltip="Hydroxide" w:history="1">
        <w:r w:rsidRPr="0024296C">
          <w:rPr>
            <w:rFonts w:eastAsia="Times New Roman" w:cs="Times New Roman"/>
            <w:color w:val="5A3696"/>
            <w:kern w:val="0"/>
            <w:sz w:val="22"/>
            <w:szCs w:val="22"/>
            <w:bdr w:val="none" w:sz="0" w:space="0" w:color="auto" w:frame="1"/>
            <w:lang w:val="en"/>
            <w14:ligatures w14:val="none"/>
          </w:rPr>
          <w:t>hydroxide</w:t>
        </w:r>
      </w:hyperlink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 ions (OH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:vertAlign w:val="superscript"/>
          <w:lang w:val="en"/>
          <w14:ligatures w14:val="none"/>
        </w:rPr>
        <w:t>-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lang w:val="en"/>
          <w14:ligatures w14:val="none"/>
        </w:rPr>
        <w:t>).</w:t>
      </w:r>
    </w:p>
    <w:p w14:paraId="0CE9A65E" w14:textId="77777777" w:rsidR="0024296C" w:rsidRPr="0024296C" w:rsidRDefault="0024296C" w:rsidP="0024296C">
      <w:pPr>
        <w:pBdr>
          <w:bottom w:val="single" w:sz="6" w:space="6" w:color="EAECF0"/>
        </w:pBdr>
        <w:shd w:val="clear" w:color="auto" w:fill="FFFFFF"/>
        <w:textAlignment w:val="baseline"/>
        <w:outlineLvl w:val="1"/>
        <w:rPr>
          <w:rFonts w:eastAsia="Times New Roman" w:cs="Times New Roman"/>
          <w:b/>
          <w:bCs/>
          <w:color w:val="222222"/>
          <w:kern w:val="0"/>
          <w:sz w:val="11"/>
          <w:szCs w:val="11"/>
          <w:lang w:val="en"/>
          <w14:ligatures w14:val="none"/>
        </w:rPr>
      </w:pPr>
    </w:p>
    <w:p w14:paraId="77EBE4B5" w14:textId="77777777" w:rsidR="0024296C" w:rsidRPr="0024296C" w:rsidRDefault="0024296C" w:rsidP="0024296C">
      <w:pPr>
        <w:pBdr>
          <w:bottom w:val="single" w:sz="6" w:space="6" w:color="EAECF0"/>
        </w:pBdr>
        <w:shd w:val="clear" w:color="auto" w:fill="FFFFFF"/>
        <w:textAlignment w:val="baseline"/>
        <w:outlineLvl w:val="1"/>
        <w:rPr>
          <w:rFonts w:eastAsia="Times New Roman" w:cs="Times New Roman"/>
          <w:b/>
          <w:bCs/>
          <w:color w:val="0070C0"/>
          <w:kern w:val="0"/>
          <w:sz w:val="28"/>
          <w:szCs w:val="28"/>
          <w:bdr w:val="none" w:sz="0" w:space="0" w:color="auto" w:frame="1"/>
          <w:lang w:val="en"/>
          <w14:ligatures w14:val="none"/>
        </w:rPr>
      </w:pPr>
      <w:r w:rsidRPr="0024296C">
        <w:rPr>
          <w:rFonts w:eastAsia="Times New Roman" w:cs="Times New Roman"/>
          <w:b/>
          <w:bCs/>
          <w:color w:val="0070C0"/>
          <w:kern w:val="0"/>
          <w:sz w:val="28"/>
          <w:szCs w:val="28"/>
          <w:bdr w:val="none" w:sz="0" w:space="0" w:color="auto" w:frame="1"/>
          <w:lang w:val="en"/>
          <w14:ligatures w14:val="none"/>
        </w:rPr>
        <w:t xml:space="preserve">Some common pH </w:t>
      </w:r>
      <w:proofErr w:type="gramStart"/>
      <w:r w:rsidRPr="0024296C">
        <w:rPr>
          <w:rFonts w:eastAsia="Times New Roman" w:cs="Times New Roman"/>
          <w:b/>
          <w:bCs/>
          <w:color w:val="0070C0"/>
          <w:kern w:val="0"/>
          <w:sz w:val="28"/>
          <w:szCs w:val="28"/>
          <w:bdr w:val="none" w:sz="0" w:space="0" w:color="auto" w:frame="1"/>
          <w:lang w:val="en"/>
          <w14:ligatures w14:val="none"/>
        </w:rPr>
        <w:t>values</w:t>
      </w:r>
      <w:proofErr w:type="gramEnd"/>
    </w:p>
    <w:p w14:paraId="073545AC" w14:textId="12C7E72A" w:rsidR="0024296C" w:rsidRPr="0024296C" w:rsidRDefault="0024296C" w:rsidP="0024296C">
      <w:pPr>
        <w:pBdr>
          <w:bottom w:val="single" w:sz="6" w:space="6" w:color="EAECF0"/>
        </w:pBdr>
        <w:shd w:val="clear" w:color="auto" w:fill="FFFFFF"/>
        <w:textAlignment w:val="baseline"/>
        <w:outlineLvl w:val="1"/>
        <w:rPr>
          <w:rFonts w:eastAsia="Times New Roman" w:cs="Times New Roman"/>
          <w:b/>
          <w:bCs/>
          <w:color w:val="222222"/>
          <w:kern w:val="0"/>
          <w:sz w:val="10"/>
          <w:szCs w:val="10"/>
          <w:lang w:val="en"/>
          <w14:ligatures w14:val="none"/>
        </w:rPr>
      </w:pPr>
      <w:r w:rsidRPr="0024296C">
        <w:rPr>
          <w:rFonts w:eastAsia="Times New Roman" w:cs="Times New Roman"/>
          <w:b/>
          <w:bCs/>
          <w:noProof/>
          <w:color w:val="222222"/>
          <w:kern w:val="0"/>
          <w:sz w:val="43"/>
          <w:szCs w:val="43"/>
          <w:lang w:val="en"/>
        </w:rPr>
        <w:drawing>
          <wp:inline distT="0" distB="0" distL="0" distR="0" wp14:anchorId="7C5C4928" wp14:editId="3D84BE03">
            <wp:extent cx="2328008" cy="4149352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054" cy="416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8CAA6" w14:textId="46986E7C" w:rsidR="0024296C" w:rsidRPr="0024296C" w:rsidRDefault="0024296C" w:rsidP="0024296C">
      <w:pPr>
        <w:pBdr>
          <w:bottom w:val="single" w:sz="6" w:space="6" w:color="EAECF0"/>
        </w:pBdr>
        <w:shd w:val="clear" w:color="auto" w:fill="FFFFFF"/>
        <w:textAlignment w:val="baseline"/>
        <w:outlineLvl w:val="1"/>
        <w:rPr>
          <w:rFonts w:eastAsia="Times New Roman" w:cs="Times New Roman"/>
          <w:b/>
          <w:bCs/>
          <w:color w:val="0070C0"/>
          <w:kern w:val="0"/>
          <w:sz w:val="28"/>
          <w:szCs w:val="28"/>
          <w:lang w:val="en"/>
          <w14:ligatures w14:val="none"/>
        </w:rPr>
      </w:pPr>
      <w:r w:rsidRPr="0024296C">
        <w:rPr>
          <w:rFonts w:eastAsia="Times New Roman" w:cs="Times New Roman"/>
          <w:b/>
          <w:bCs/>
          <w:color w:val="0070C0"/>
          <w:kern w:val="0"/>
          <w:sz w:val="28"/>
          <w:szCs w:val="28"/>
          <w:bdr w:val="none" w:sz="0" w:space="0" w:color="auto" w:frame="1"/>
          <w:lang w:val="en"/>
          <w14:ligatures w14:val="none"/>
        </w:rPr>
        <w:t>Neutralization</w:t>
      </w:r>
    </w:p>
    <w:p w14:paraId="1DE0E51F" w14:textId="227BD977" w:rsidR="0024296C" w:rsidRPr="0024296C" w:rsidRDefault="0024296C" w:rsidP="0024296C">
      <w:pPr>
        <w:pStyle w:val="NormalWeb"/>
        <w:spacing w:before="0" w:beforeAutospacing="0" w:after="0" w:afterAutospacing="0"/>
        <w:textAlignment w:val="baseline"/>
        <w:rPr>
          <w:rFonts w:ascii="Avenir Next" w:hAnsi="Avenir Next"/>
          <w:color w:val="222222"/>
          <w:sz w:val="22"/>
          <w:szCs w:val="22"/>
        </w:rPr>
      </w:pPr>
      <w:r w:rsidRPr="0024296C">
        <w:rPr>
          <w:rFonts w:ascii="Avenir Next" w:hAnsi="Avenir Next"/>
          <w:sz w:val="22"/>
          <w:szCs w:val="22"/>
        </w:rPr>
        <w:t>N</w:t>
      </w:r>
      <w:r w:rsidRPr="0024296C">
        <w:rPr>
          <w:rFonts w:ascii="Avenir Next" w:hAnsi="Avenir Next"/>
          <w:color w:val="222222"/>
          <w:sz w:val="22"/>
          <w:szCs w:val="22"/>
        </w:rPr>
        <w:t>eutralization</w:t>
      </w:r>
      <w:r w:rsidRPr="0024296C">
        <w:rPr>
          <w:rFonts w:ascii="Avenir Next" w:hAnsi="Avenir Next"/>
          <w:color w:val="222222"/>
          <w:sz w:val="22"/>
          <w:szCs w:val="22"/>
        </w:rPr>
        <w:t xml:space="preserve"> can be summed up </w:t>
      </w:r>
      <w:r w:rsidRPr="0024296C">
        <w:rPr>
          <w:rFonts w:ascii="Avenir Next" w:hAnsi="Avenir Next"/>
          <w:color w:val="222222"/>
          <w:sz w:val="22"/>
          <w:szCs w:val="22"/>
        </w:rPr>
        <w:t>as</w:t>
      </w:r>
      <w:r w:rsidRPr="0024296C">
        <w:rPr>
          <w:rFonts w:ascii="Avenir Next" w:hAnsi="Avenir Next"/>
          <w:color w:val="222222"/>
          <w:sz w:val="22"/>
          <w:szCs w:val="22"/>
        </w:rPr>
        <w:t>:</w:t>
      </w:r>
    </w:p>
    <w:p w14:paraId="6194141A" w14:textId="64F887F0" w:rsidR="00D85995" w:rsidRPr="0024296C" w:rsidRDefault="0024296C" w:rsidP="0024296C">
      <w:pPr>
        <w:ind w:left="720"/>
        <w:textAlignment w:val="baseline"/>
        <w:rPr>
          <w:rFonts w:eastAsia="Times New Roman" w:cs="Times New Roman"/>
          <w:color w:val="222222"/>
          <w:kern w:val="0"/>
          <w:sz w:val="22"/>
          <w:szCs w:val="22"/>
          <w14:ligatures w14:val="none"/>
        </w:rPr>
      </w:pP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14:ligatures w14:val="none"/>
        </w:rPr>
        <w:t>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:vertAlign w:val="superscript"/>
          <w14:ligatures w14:val="none"/>
        </w:rPr>
        <w:t>+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14:ligatures w14:val="none"/>
        </w:rPr>
        <w:t> + 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14:ligatures w14:val="none"/>
        </w:rPr>
        <w:t>OH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:vertAlign w:val="superscript"/>
          <w14:ligatures w14:val="none"/>
        </w:rPr>
        <w:t>−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14:ligatures w14:val="none"/>
        </w:rPr>
        <w:t> </w:t>
      </w:r>
      <w:r w:rsidRPr="0024296C">
        <w:rPr>
          <w:rFonts w:ascii="Arial" w:eastAsia="Times New Roman" w:hAnsi="Arial" w:cs="Arial"/>
          <w:color w:val="222222"/>
          <w:kern w:val="0"/>
          <w:sz w:val="22"/>
          <w:szCs w:val="22"/>
          <w14:ligatures w14:val="none"/>
        </w:rPr>
        <w:t>→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14:ligatures w14:val="none"/>
        </w:rPr>
        <w:t> 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14:ligatures w14:val="none"/>
        </w:rPr>
        <w:t>H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:vertAlign w:val="subscript"/>
          <w14:ligatures w14:val="none"/>
        </w:rPr>
        <w:t>2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:bdr w:val="none" w:sz="0" w:space="0" w:color="auto" w:frame="1"/>
          <w14:ligatures w14:val="none"/>
        </w:rPr>
        <w:t>O</w:t>
      </w:r>
      <w:r>
        <w:rPr>
          <w:rFonts w:eastAsia="Times New Roman" w:cs="Times New Roman"/>
          <w:color w:val="222222"/>
          <w:kern w:val="0"/>
          <w:sz w:val="22"/>
          <w:szCs w:val="22"/>
          <w14:ligatures w14:val="none"/>
        </w:rPr>
        <w:t xml:space="preserve">    </w:t>
      </w:r>
      <w:r w:rsidRPr="0024296C">
        <w:rPr>
          <w:rFonts w:eastAsia="Times New Roman" w:cs="Times New Roman"/>
          <w:color w:val="222222"/>
          <w:kern w:val="0"/>
          <w:sz w:val="22"/>
          <w:szCs w:val="22"/>
          <w14:ligatures w14:val="none"/>
        </w:rPr>
        <w:t>or:   acid + base = water</w:t>
      </w:r>
    </w:p>
    <w:sectPr w:rsidR="00D85995" w:rsidRPr="0024296C" w:rsidSect="0072518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008A7"/>
    <w:multiLevelType w:val="multilevel"/>
    <w:tmpl w:val="30AEF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381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96C"/>
    <w:rsid w:val="00015ACC"/>
    <w:rsid w:val="00024F44"/>
    <w:rsid w:val="0006085A"/>
    <w:rsid w:val="000B651B"/>
    <w:rsid w:val="001B4FCE"/>
    <w:rsid w:val="002167F3"/>
    <w:rsid w:val="0024296C"/>
    <w:rsid w:val="00381F31"/>
    <w:rsid w:val="004778BC"/>
    <w:rsid w:val="004F6401"/>
    <w:rsid w:val="00725188"/>
    <w:rsid w:val="00A373BF"/>
    <w:rsid w:val="00AF7E7C"/>
    <w:rsid w:val="00BF3F9D"/>
    <w:rsid w:val="00CB006D"/>
    <w:rsid w:val="00DB4215"/>
    <w:rsid w:val="00E234E2"/>
    <w:rsid w:val="00F74D91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9D0D09"/>
  <w14:defaultImageDpi w14:val="32767"/>
  <w15:chartTrackingRefBased/>
  <w15:docId w15:val="{2BE062BD-F45A-FA47-B0D2-F3DD3D04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24296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24296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96C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24296C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24296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4296C"/>
  </w:style>
  <w:style w:type="paragraph" w:styleId="NormalWeb">
    <w:name w:val="Normal (Web)"/>
    <w:basedOn w:val="Normal"/>
    <w:uiPriority w:val="99"/>
    <w:semiHidden/>
    <w:unhideWhenUsed/>
    <w:rsid w:val="0024296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oclevel-1">
    <w:name w:val="toclevel-1"/>
    <w:basedOn w:val="Normal"/>
    <w:rsid w:val="0024296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octext">
    <w:name w:val="toctext"/>
    <w:basedOn w:val="DefaultParagraphFont"/>
    <w:rsid w:val="0024296C"/>
  </w:style>
  <w:style w:type="character" w:customStyle="1" w:styleId="mw-headline">
    <w:name w:val="mw-headline"/>
    <w:basedOn w:val="DefaultParagraphFont"/>
    <w:rsid w:val="0024296C"/>
  </w:style>
  <w:style w:type="character" w:customStyle="1" w:styleId="chemf">
    <w:name w:val="chemf"/>
    <w:basedOn w:val="DefaultParagraphFont"/>
    <w:rsid w:val="00242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9457">
                  <w:marLeft w:val="336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82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6308950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11" w:color="E3E3E3"/>
                    <w:bottom w:val="single" w:sz="6" w:space="0" w:color="E3E3E3"/>
                    <w:right w:val="single" w:sz="6" w:space="11" w:color="E3E3E3"/>
                  </w:divBdr>
                  <w:divsChild>
                    <w:div w:id="3792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93544">
                  <w:marLeft w:val="336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963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6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40603">
                  <w:marLeft w:val="336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90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8771478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11" w:color="E3E3E3"/>
                    <w:bottom w:val="single" w:sz="6" w:space="0" w:color="E3E3E3"/>
                    <w:right w:val="single" w:sz="6" w:space="11" w:color="E3E3E3"/>
                  </w:divBdr>
                  <w:divsChild>
                    <w:div w:id="92472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920701">
                  <w:marLeft w:val="336"/>
                  <w:marRight w:val="0"/>
                  <w:marTop w:val="144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729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s.kiddle.co/Acid" TargetMode="External"/><Relationship Id="rId13" Type="http://schemas.openxmlformats.org/officeDocument/2006/relationships/hyperlink" Target="https://kids.kiddle.co/Hydrox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ds.kiddle.co/Alkali" TargetMode="External"/><Relationship Id="rId12" Type="http://schemas.openxmlformats.org/officeDocument/2006/relationships/hyperlink" Target="https://kids.kiddle.co/Solu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ids.kiddle.co/Acid" TargetMode="External"/><Relationship Id="rId11" Type="http://schemas.openxmlformats.org/officeDocument/2006/relationships/hyperlink" Target="https://kids.kiddle.co/Proton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kids.kiddle.co/Concentration_(chemistry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ids.kiddle.co/Alkali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1</cp:revision>
  <dcterms:created xsi:type="dcterms:W3CDTF">2023-04-19T15:25:00Z</dcterms:created>
  <dcterms:modified xsi:type="dcterms:W3CDTF">2023-04-19T15:34:00Z</dcterms:modified>
</cp:coreProperties>
</file>